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06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《锌合金中高价金属（锑、铜）组份的替代研究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</w:t>
      </w:r>
    </w:p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0"/>
          <w:szCs w:val="30"/>
          <w:lang w:val="en-US" w:eastAsia="zh-CN" w:bidi="ar"/>
        </w:rPr>
        <w:t>项目技术需求表</w:t>
      </w:r>
    </w:p>
    <w:tbl>
      <w:tblPr>
        <w:tblStyle w:val="3"/>
        <w:tblW w:w="9612" w:type="dxa"/>
        <w:tblInd w:w="-4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950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2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0" w:firstLineChars="200"/>
              <w:jc w:val="left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热镀锌领域，为使镀锌带钢板面效果看起来更加美观，镀锌行业普遍选择在锌合金中添加锑元素，使镀锌层产生锌花效果。相较于铅元素“出花”而言，锑元素具有环保优势，然而金属锑价格较高，增加了生产成本；铸造锌合金领域，为使锌合金铸件满足不同应用场景下的使用需求，行业上通过在铸造用锌合金中加入铜元素来改善铸件的耐磨、耐蚀和力学等性能，受铜价格影响，此类产品生产成本较高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2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0" w:firstLineChars="200"/>
              <w:jc w:val="left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锌合金中高价金属组份的替代研究，重点是锑和铜的替代金属研究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2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0" w:firstLineChars="200"/>
              <w:jc w:val="left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代替锑元素在热镀用锌合金中的作用，使镀锌层产生锌花效果；代替铜元素在铸造用锌合金中的作用，使铸件达到同样的耐磨耐蚀和力学性能要求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2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71DC07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600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替代金属符合国家及行业环保要求；</w:t>
            </w:r>
          </w:p>
          <w:p w14:paraId="13BE22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600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显著降低合金生产成本；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00" w:firstLineChars="200"/>
              <w:jc w:val="left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改变客户现有工艺，即可满足其需求。热镀锌领域：保证或提高镀锌板耐腐蚀性、力学性能和机械性能，并达到同样美观的视觉效果；铸造锌合金领域：保证或优化铸造性能；保证或提高铸件耐磨、耐蚀和力学性能等效果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2" w:type="dxa"/>
            <w:vAlign w:val="top"/>
          </w:tcPr>
          <w:p w14:paraId="3BD73AAC">
            <w:pPr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950" w:type="dxa"/>
            <w:vAlign w:val="top"/>
          </w:tcPr>
          <w:p w14:paraId="7BC390C9">
            <w:pPr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2" w:type="dxa"/>
            <w:vAlign w:val="top"/>
          </w:tcPr>
          <w:p w14:paraId="45F6D92C">
            <w:pPr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950" w:type="dxa"/>
            <w:vAlign w:val="top"/>
          </w:tcPr>
          <w:p w14:paraId="4B367319">
            <w:pPr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662" w:type="dxa"/>
            <w:vAlign w:val="top"/>
          </w:tcPr>
          <w:p w14:paraId="42972792">
            <w:pPr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950" w:type="dxa"/>
            <w:vAlign w:val="top"/>
          </w:tcPr>
          <w:p w14:paraId="4458E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sz w:val="30"/>
                <w:szCs w:val="30"/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贺源 15839179979</w:t>
            </w:r>
          </w:p>
        </w:tc>
      </w:tr>
    </w:tbl>
    <w:p w14:paraId="300F26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978771"/>
    <w:multiLevelType w:val="singleLevel"/>
    <w:tmpl w:val="6D9787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38A0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1</TotalTime>
  <ScaleCrop>false</ScaleCrop>
  <LinksUpToDate>false</LinksUpToDate>
  <CharactersWithSpaces>376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2025-04-07T08:59:11Z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